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7A8" w14:textId="0CACDBB9" w:rsidR="00A96911" w:rsidRDefault="00A96911"/>
    <w:tbl>
      <w:tblPr>
        <w:tblStyle w:val="Grilledutableau"/>
        <w:tblW w:w="7796" w:type="dxa"/>
        <w:tblInd w:w="649" w:type="dxa"/>
        <w:tblBorders>
          <w:top w:val="single" w:sz="48" w:space="0" w:color="A40000"/>
          <w:left w:val="single" w:sz="48" w:space="0" w:color="A40000"/>
          <w:bottom w:val="single" w:sz="48" w:space="0" w:color="A40000"/>
          <w:right w:val="single" w:sz="48" w:space="0" w:color="A40000"/>
          <w:insideH w:val="single" w:sz="48" w:space="0" w:color="A40000"/>
          <w:insideV w:val="single" w:sz="48" w:space="0" w:color="A4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96"/>
      </w:tblGrid>
      <w:tr w:rsidR="0072046A" w14:paraId="4E53B55C" w14:textId="77777777" w:rsidTr="00B307FF">
        <w:trPr>
          <w:trHeight w:val="6103"/>
        </w:trPr>
        <w:tc>
          <w:tcPr>
            <w:tcW w:w="7796" w:type="dxa"/>
            <w:shd w:val="clear" w:color="auto" w:fill="FFFFFF" w:themeFill="background1"/>
          </w:tcPr>
          <w:p w14:paraId="0CAF2537" w14:textId="514ED335" w:rsidR="00A96911" w:rsidRDefault="00B307FF" w:rsidP="00A96911">
            <w:pPr>
              <w:ind w:left="166"/>
              <w:rPr>
                <w:rFonts w:asciiTheme="minorHAnsi" w:hAnsiTheme="minorHAnsi" w:cstheme="minorHAnsi"/>
                <w:bCs/>
                <w:spacing w:val="30"/>
                <w:sz w:val="18"/>
                <w:szCs w:val="20"/>
              </w:rPr>
            </w:pPr>
            <w:bookmarkStart w:id="0" w:name="_Hlk87016666"/>
            <w:r w:rsidRPr="001710F7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65367F4" wp14:editId="178B075A">
                  <wp:simplePos x="0" y="0"/>
                  <wp:positionH relativeFrom="margin">
                    <wp:posOffset>3703320</wp:posOffset>
                  </wp:positionH>
                  <wp:positionV relativeFrom="margin">
                    <wp:posOffset>76200</wp:posOffset>
                  </wp:positionV>
                  <wp:extent cx="950690" cy="850900"/>
                  <wp:effectExtent l="0" t="0" r="1905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90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30F398" w14:textId="77777777" w:rsidR="001710F7" w:rsidRDefault="001710F7" w:rsidP="001710F7">
            <w:pPr>
              <w:ind w:left="166" w:right="3837"/>
              <w:jc w:val="right"/>
              <w:rPr>
                <w:rFonts w:asciiTheme="majorHAnsi" w:hAnsiTheme="majorHAnsi" w:cstheme="majorHAnsi"/>
                <w:bCs/>
                <w:color w:val="000000" w:themeColor="text1"/>
                <w:spacing w:val="30"/>
                <w:sz w:val="18"/>
                <w:szCs w:val="20"/>
              </w:rPr>
            </w:pPr>
          </w:p>
          <w:p w14:paraId="4A799A33" w14:textId="3D502360" w:rsidR="001710F7" w:rsidRPr="001710F7" w:rsidRDefault="001710F7" w:rsidP="001710F7">
            <w:pPr>
              <w:ind w:left="166" w:right="4779"/>
              <w:jc w:val="right"/>
              <w:rPr>
                <w:rFonts w:asciiTheme="majorHAnsi" w:hAnsiTheme="majorHAnsi" w:cstheme="majorHAnsi"/>
                <w:bCs/>
                <w:color w:val="000000" w:themeColor="text1"/>
                <w:spacing w:val="30"/>
                <w:sz w:val="14"/>
                <w:szCs w:val="16"/>
              </w:rPr>
            </w:pPr>
            <w:r w:rsidRPr="001710F7">
              <w:rPr>
                <w:rFonts w:asciiTheme="majorHAnsi" w:hAnsiTheme="majorHAnsi" w:cstheme="majorHAnsi"/>
                <w:bCs/>
                <w:color w:val="000000" w:themeColor="text1"/>
                <w:spacing w:val="30"/>
                <w:sz w:val="14"/>
                <w:szCs w:val="16"/>
              </w:rPr>
              <w:t>SOCIETE D’ADMINISTRATEURS JUDICIAIRES</w:t>
            </w:r>
          </w:p>
          <w:p w14:paraId="361D856C" w14:textId="469F05A9" w:rsidR="001710F7" w:rsidRPr="001710F7" w:rsidRDefault="001710F7" w:rsidP="001710F7">
            <w:pPr>
              <w:ind w:left="24" w:right="4779"/>
              <w:jc w:val="right"/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</w:pPr>
            <w:r w:rsidRPr="001710F7"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  <w:t>RESTRUCTURING &amp; INSOLVENCY</w:t>
            </w:r>
          </w:p>
          <w:p w14:paraId="2659D935" w14:textId="13DBBF17" w:rsidR="00F13F0D" w:rsidRPr="00F13F0D" w:rsidRDefault="001710F7" w:rsidP="00F13F0D">
            <w:pPr>
              <w:ind w:left="24" w:right="4779"/>
              <w:jc w:val="right"/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</w:pPr>
            <w:r w:rsidRPr="001710F7"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  <w:t>PREVENTIONS ET ADMNISTRATION D’ENTREPRISES</w:t>
            </w:r>
          </w:p>
          <w:p w14:paraId="6AC623AE" w14:textId="3CC8282C" w:rsidR="000D6C7E" w:rsidRPr="00F13F0D" w:rsidRDefault="00F26EE3" w:rsidP="00F13F0D">
            <w:pPr>
              <w:rPr>
                <w:rFonts w:asciiTheme="minorHAnsi" w:hAnsiTheme="minorHAnsi" w:cstheme="minorHAnsi"/>
                <w:bCs/>
                <w:spacing w:val="3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pacing w:val="3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FAFEED1" wp14:editId="781AB76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1904365</wp:posOffset>
                      </wp:positionV>
                      <wp:extent cx="4292600" cy="285750"/>
                      <wp:effectExtent l="0" t="0" r="0" b="0"/>
                      <wp:wrapTight wrapText="bothSides">
                        <wp:wrapPolygon edited="0">
                          <wp:start x="0" y="0"/>
                          <wp:lineTo x="0" y="20160"/>
                          <wp:lineTo x="21472" y="20160"/>
                          <wp:lineTo x="21472" y="0"/>
                          <wp:lineTo x="0" y="0"/>
                        </wp:wrapPolygon>
                      </wp:wrapTight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0EBF38" w14:textId="60C44B98" w:rsidR="001710F7" w:rsidRPr="00882CD5" w:rsidRDefault="00882CD5" w:rsidP="001710F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882CD5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Deadline for submission of </w:t>
                                  </w:r>
                                  <w:r w:rsidR="00EE042A" w:rsidRPr="00882CD5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  <w:t>offers:</w:t>
                                  </w:r>
                                  <w:r w:rsidR="001710F7" w:rsidRPr="00882CD5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BC19F6" w:rsidRPr="00BC19F6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July 12, 2022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  <w:t>at 1</w:t>
                                  </w:r>
                                  <w:r w:rsidR="00EE042A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FEE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left:0;text-align:left;margin-left:13.55pt;margin-top:149.95pt;width:338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" fillcolor="white [3201]" stroked="f" strokeweight=".5pt">
                      <v:textbox>
                        <w:txbxContent>
                          <w:p w14:paraId="0A0EBF38" w14:textId="60C44B98" w:rsidR="001710F7" w:rsidRPr="00882CD5" w:rsidRDefault="00882CD5" w:rsidP="001710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2CD5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  <w:t xml:space="preserve">Deadline for submission of </w:t>
                            </w:r>
                            <w:r w:rsidR="00EE042A" w:rsidRPr="00882CD5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  <w:t>offers:</w:t>
                            </w:r>
                            <w:r w:rsidR="001710F7" w:rsidRPr="00882CD5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C19F6" w:rsidRPr="00BC19F6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  <w:t xml:space="preserve">July 12, 2022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  <w:t>at 1</w:t>
                            </w:r>
                            <w:r w:rsidR="00EE042A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  <w:lang w:val="en-GB"/>
                              </w:rPr>
                              <w:t xml:space="preserve"> pm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C19F6">
              <w:rPr>
                <w:rFonts w:asciiTheme="minorHAnsi" w:hAnsiTheme="minorHAnsi" w:cstheme="minorHAnsi"/>
                <w:bCs/>
                <w:noProof/>
                <w:spacing w:val="3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D25C7" wp14:editId="0AAA259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110490</wp:posOffset>
                      </wp:positionV>
                      <wp:extent cx="4584700" cy="1933575"/>
                      <wp:effectExtent l="0" t="0" r="6350" b="952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470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B28F57" w14:textId="1CF64A24" w:rsidR="00AE6C28" w:rsidRDefault="00AE6C28" w:rsidP="00850D38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  <w:lang w:val="en-GB"/>
                                    </w:rPr>
                                    <w:t>UWINLOC COMPANY</w:t>
                                  </w:r>
                                </w:p>
                                <w:p w14:paraId="019F5618" w14:textId="003ACAAC" w:rsidR="00850D38" w:rsidRPr="00AE6C28" w:rsidRDefault="00850D38" w:rsidP="00850D38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50D38"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  <w:lang w:val="en-GB"/>
                                    </w:rPr>
                                    <w:t>SEARCH FOR BUYERS</w:t>
                                  </w:r>
                                  <w:r w:rsidR="00AE6C28"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OR INVESTORS </w:t>
                                  </w:r>
                                </w:p>
                                <w:p w14:paraId="15C8E98D" w14:textId="433EEEDC" w:rsidR="006F4482" w:rsidRDefault="006F4482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605E3EEB" w14:textId="77777777" w:rsidR="00F26EE3" w:rsidRPr="00EE042A" w:rsidRDefault="00F26EE3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789C6173" w14:textId="3272EE4B" w:rsidR="00BC19F6" w:rsidRPr="00BC19F6" w:rsidRDefault="00EE042A" w:rsidP="00BC19F6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</w:t>
                                  </w:r>
                                  <w:r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ctivity:</w:t>
                                  </w:r>
                                  <w:r w:rsid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BC19F6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Electronic systems and software</w:t>
                                  </w:r>
                                </w:p>
                                <w:p w14:paraId="303A8CD0" w14:textId="0D779273" w:rsidR="00BC19F6" w:rsidRDefault="00BC19F6" w:rsidP="00EE042A">
                                  <w:pPr>
                                    <w:ind w:left="2124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G</w:t>
                                  </w:r>
                                  <w:r w:rsidR="00D1786D" w:rsidRPr="00D178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eolocation solution based on RF energy harvesting (battery less tags) &amp; </w:t>
                                  </w:r>
                                  <w:r w:rsidR="00EE042A" w:rsidRPr="00D178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ultra-low</w:t>
                                  </w:r>
                                  <w:r w:rsidR="00D1786D" w:rsidRPr="00D178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power UWB ICs developed by the company</w:t>
                                  </w:r>
                                </w:p>
                                <w:p w14:paraId="1B7132FA" w14:textId="3EFCE6A5" w:rsidR="00EF2E34" w:rsidRPr="00BC19F6" w:rsidRDefault="00EE042A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Workforce:</w:t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18</w:t>
                                  </w:r>
                                  <w:r w:rsidR="00F13F0D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850D38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employees</w:t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1524490E" w14:textId="5244E985" w:rsidR="00EF2E34" w:rsidRPr="00BC19F6" w:rsidRDefault="00EE042A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Revenue:</w:t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441 k</w:t>
                                  </w:r>
                                  <w:r w:rsidR="00F13F0D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€ (202</w:t>
                                  </w:r>
                                  <w:r w:rsidR="006F0FC2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  <w:r w:rsidR="00F13F0D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  <w:r w:rsidR="00EF2E34" w:rsidRP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7F2467F7" w14:textId="187FA988" w:rsidR="006F4482" w:rsidRPr="000A7740" w:rsidRDefault="00EE042A" w:rsidP="000A7740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Procedure:</w:t>
                                  </w:r>
                                  <w:r w:rsidR="006F4482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6F4482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="006F4482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="000A7740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Insolvency procedure</w:t>
                                  </w:r>
                                  <w:r w:rsid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6F4482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– Ju</w:t>
                                  </w:r>
                                  <w:r w:rsidR="000A7740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d</w:t>
                                  </w:r>
                                  <w:r w:rsidR="006F4482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gement </w:t>
                                  </w:r>
                                  <w:r w:rsidR="00BC19F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02/06</w:t>
                                  </w:r>
                                  <w:r w:rsidR="006F4482" w:rsidRPr="000A7740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/2022</w:t>
                                  </w:r>
                                </w:p>
                                <w:p w14:paraId="4590B4DC" w14:textId="3AC5F5FD" w:rsidR="00F13F0D" w:rsidRPr="00EE042A" w:rsidRDefault="00F13F0D" w:rsidP="00F13F0D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Contact : </w:t>
                                  </w:r>
                                  <w:r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  <w:t>M</w:t>
                                  </w:r>
                                  <w:r w:rsidR="00BC19F6"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aître Jean Baron</w:t>
                                  </w:r>
                                  <w:r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DDC122C" w14:textId="3254AF0D" w:rsidR="006F4482" w:rsidRPr="00EE042A" w:rsidRDefault="00850D38" w:rsidP="006F4482">
                                  <w:pPr>
                                    <w:ind w:left="426"/>
                                    <w:rPr>
                                      <w:rStyle w:val="Lienhypertexte"/>
                                      <w:lang w:val="en-GB"/>
                                    </w:rPr>
                                  </w:pPr>
                                  <w:r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D</w:t>
                                  </w:r>
                                  <w:r w:rsidR="006F4482"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ata-room</w:t>
                                  </w:r>
                                  <w:r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810DBD"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access:</w:t>
                                  </w:r>
                                  <w:r w:rsidR="006F4482"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6F4482" w:rsidRPr="00EE042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hyperlink r:id="rId5" w:history="1">
                                    <w:r w:rsidR="00F26EE3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contact@cbfassocies.com</w:t>
                                    </w:r>
                                  </w:hyperlink>
                                </w:p>
                                <w:p w14:paraId="40A6337F" w14:textId="3EB1F2C2" w:rsidR="006F4482" w:rsidRPr="00882CD5" w:rsidRDefault="006F4482" w:rsidP="006F4482">
                                  <w:pPr>
                                    <w:spacing w:after="60"/>
                                    <w:ind w:left="425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32B022AE" w14:textId="77777777" w:rsidR="006F4482" w:rsidRPr="00882CD5" w:rsidRDefault="006F4482" w:rsidP="001D1BFF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25C7" id="Zone de texte 7" o:spid="_x0000_s1027" type="#_x0000_t202" style="position:absolute;left:0;text-align:left;margin-left:10.9pt;margin-top:8.7pt;width:361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LCLwIAAFw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" fillcolor="white [3201]" stroked="f" strokeweight=".5pt">
                      <v:textbox>
                        <w:txbxContent>
                          <w:p w14:paraId="10B28F57" w14:textId="1CF64A24" w:rsidR="00AE6C28" w:rsidRDefault="00AE6C28" w:rsidP="00850D38">
                            <w:pPr>
                              <w:jc w:val="center"/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  <w:lang w:val="en-GB"/>
                              </w:rPr>
                              <w:t>UWINLOC COMPANY</w:t>
                            </w:r>
                          </w:p>
                          <w:p w14:paraId="019F5618" w14:textId="003ACAAC" w:rsidR="00850D38" w:rsidRPr="00AE6C28" w:rsidRDefault="00850D38" w:rsidP="00850D38">
                            <w:pPr>
                              <w:jc w:val="center"/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0D38"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  <w:lang w:val="en-GB"/>
                              </w:rPr>
                              <w:t>SEARCH FOR BUYERS</w:t>
                            </w:r>
                            <w:r w:rsidR="00AE6C28"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  <w:lang w:val="en-GB"/>
                              </w:rPr>
                              <w:t xml:space="preserve"> OR INVESTORS </w:t>
                            </w:r>
                          </w:p>
                          <w:p w14:paraId="15C8E98D" w14:textId="433EEEDC" w:rsidR="006F4482" w:rsidRDefault="006F4482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5E3EEB" w14:textId="77777777" w:rsidR="00F26EE3" w:rsidRPr="00EE042A" w:rsidRDefault="00F26EE3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89C6173" w14:textId="3272EE4B" w:rsidR="00BC19F6" w:rsidRPr="00BC19F6" w:rsidRDefault="00EE042A" w:rsidP="00BC19F6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ctivity:</w:t>
                            </w:r>
                            <w:r w:rsid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BC19F6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Electronic systems and software</w:t>
                            </w:r>
                          </w:p>
                          <w:p w14:paraId="303A8CD0" w14:textId="0D779273" w:rsidR="00BC19F6" w:rsidRDefault="00BC19F6" w:rsidP="00EE042A">
                            <w:pPr>
                              <w:ind w:left="2124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="00D1786D" w:rsidRPr="00D178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eolocation solution based on RF energy harvesting (battery less tags) &amp; </w:t>
                            </w:r>
                            <w:r w:rsidR="00EE042A" w:rsidRPr="00D178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ultra-low</w:t>
                            </w:r>
                            <w:r w:rsidR="00D1786D" w:rsidRPr="00D178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power UWB ICs developed by the company</w:t>
                            </w:r>
                          </w:p>
                          <w:p w14:paraId="1B7132FA" w14:textId="3EFCE6A5" w:rsidR="00EF2E34" w:rsidRPr="00BC19F6" w:rsidRDefault="00EE042A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Workforce:</w:t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18</w:t>
                            </w:r>
                            <w:r w:rsidR="00F13F0D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50D38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employees</w:t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1524490E" w14:textId="5244E985" w:rsidR="00EF2E34" w:rsidRPr="00BC19F6" w:rsidRDefault="00EE042A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Revenue:</w:t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441 k</w:t>
                            </w:r>
                            <w:r w:rsidR="00F13F0D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€ (202</w:t>
                            </w:r>
                            <w:r w:rsidR="006F0FC2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="00F13F0D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="00EF2E34" w:rsidRP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7F2467F7" w14:textId="187FA988" w:rsidR="006F4482" w:rsidRPr="000A7740" w:rsidRDefault="00EE042A" w:rsidP="000A7740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Procedure:</w:t>
                            </w:r>
                            <w:r w:rsidR="006F4482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4482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F4482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0A7740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Insolvency procedure</w:t>
                            </w:r>
                            <w:r w:rsid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4482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– Ju</w:t>
                            </w:r>
                            <w:r w:rsidR="000A7740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="006F4482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gement </w:t>
                            </w:r>
                            <w:r w:rsidR="00BC19F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02/06</w:t>
                            </w:r>
                            <w:r w:rsidR="006F4482" w:rsidRPr="000A774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/2022</w:t>
                            </w:r>
                          </w:p>
                          <w:p w14:paraId="4590B4DC" w14:textId="3AC5F5FD" w:rsidR="00F13F0D" w:rsidRPr="00EE042A" w:rsidRDefault="00F13F0D" w:rsidP="00F13F0D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Contact : </w:t>
                            </w:r>
                            <w:r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="00BC19F6"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aître Jean Baron</w:t>
                            </w:r>
                            <w:r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DC122C" w14:textId="3254AF0D" w:rsidR="006F4482" w:rsidRPr="00EE042A" w:rsidRDefault="00850D38" w:rsidP="006F4482">
                            <w:pPr>
                              <w:ind w:left="426"/>
                              <w:rPr>
                                <w:rStyle w:val="Lienhypertexte"/>
                                <w:lang w:val="en-GB"/>
                              </w:rPr>
                            </w:pPr>
                            <w:r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="006F4482"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ata-room</w:t>
                            </w:r>
                            <w:r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810DBD"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access:</w:t>
                            </w:r>
                            <w:r w:rsidR="006F4482"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4482" w:rsidRPr="00EE04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hyperlink r:id="rId6" w:history="1">
                              <w:r w:rsidR="00F26EE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contact@cbfassocies.com</w:t>
                              </w:r>
                            </w:hyperlink>
                          </w:p>
                          <w:p w14:paraId="40A6337F" w14:textId="3EB1F2C2" w:rsidR="006F4482" w:rsidRPr="00882CD5" w:rsidRDefault="006F4482" w:rsidP="006F4482">
                            <w:pPr>
                              <w:spacing w:after="60"/>
                              <w:ind w:left="425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2B022AE" w14:textId="77777777" w:rsidR="006F4482" w:rsidRPr="00882CD5" w:rsidRDefault="006F4482" w:rsidP="001D1BFF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39F" w:rsidRPr="001710F7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791349E" wp14:editId="37FFEAFA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2383790</wp:posOffset>
                  </wp:positionV>
                  <wp:extent cx="4573786" cy="625475"/>
                  <wp:effectExtent l="0" t="0" r="0" b="3175"/>
                  <wp:wrapTight wrapText="bothSides">
                    <wp:wrapPolygon edited="0">
                      <wp:start x="1350" y="0"/>
                      <wp:lineTo x="0" y="658"/>
                      <wp:lineTo x="0" y="10526"/>
                      <wp:lineTo x="10797" y="11184"/>
                      <wp:lineTo x="90" y="15131"/>
                      <wp:lineTo x="90" y="17762"/>
                      <wp:lineTo x="7738" y="21052"/>
                      <wp:lineTo x="14576" y="21052"/>
                      <wp:lineTo x="20604" y="17762"/>
                      <wp:lineTo x="20424" y="15131"/>
                      <wp:lineTo x="10797" y="11184"/>
                      <wp:lineTo x="20514" y="10526"/>
                      <wp:lineTo x="20334" y="2631"/>
                      <wp:lineTo x="2069" y="0"/>
                      <wp:lineTo x="135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818" cy="62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39F">
              <w:rPr>
                <w:rFonts w:asciiTheme="minorHAnsi" w:hAnsiTheme="minorHAnsi" w:cstheme="minorHAnsi"/>
                <w:bCs/>
                <w:noProof/>
                <w:spacing w:val="3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633074" wp14:editId="3B9C8C3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2256790</wp:posOffset>
                      </wp:positionV>
                      <wp:extent cx="4057650" cy="12700"/>
                      <wp:effectExtent l="0" t="0" r="19050" b="2540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4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CC536"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77.7pt" to="345.8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" strokecolor="#a40000" strokeweight=".5pt">
                      <v:stroke joinstyle="miter"/>
                    </v:line>
                  </w:pict>
                </mc:Fallback>
              </mc:AlternateContent>
            </w:r>
          </w:p>
        </w:tc>
      </w:tr>
      <w:bookmarkEnd w:id="0"/>
    </w:tbl>
    <w:p w14:paraId="75064C69" w14:textId="21291853" w:rsidR="00C424CC" w:rsidRDefault="00C424CC"/>
    <w:p w14:paraId="4096EF8F" w14:textId="095EAB1C" w:rsidR="005E1013" w:rsidRDefault="005E1013"/>
    <w:p w14:paraId="03B5E234" w14:textId="77777777" w:rsidR="005E1013" w:rsidRDefault="005E1013"/>
    <w:sectPr w:rsidR="005E1013" w:rsidSect="00B307F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7E"/>
    <w:rsid w:val="000A7740"/>
    <w:rsid w:val="000D6C7E"/>
    <w:rsid w:val="00142B0D"/>
    <w:rsid w:val="001710F7"/>
    <w:rsid w:val="001D1BFF"/>
    <w:rsid w:val="0025339F"/>
    <w:rsid w:val="002B4702"/>
    <w:rsid w:val="003473EC"/>
    <w:rsid w:val="003C346D"/>
    <w:rsid w:val="004237DA"/>
    <w:rsid w:val="005E1013"/>
    <w:rsid w:val="006F0FC2"/>
    <w:rsid w:val="006F4482"/>
    <w:rsid w:val="0072046A"/>
    <w:rsid w:val="00810DBD"/>
    <w:rsid w:val="0082085F"/>
    <w:rsid w:val="00831F10"/>
    <w:rsid w:val="00850D38"/>
    <w:rsid w:val="00872F0D"/>
    <w:rsid w:val="00882CD5"/>
    <w:rsid w:val="008F6503"/>
    <w:rsid w:val="009F1B5A"/>
    <w:rsid w:val="00A41C5D"/>
    <w:rsid w:val="00A96911"/>
    <w:rsid w:val="00AE1499"/>
    <w:rsid w:val="00AE6C28"/>
    <w:rsid w:val="00B307FF"/>
    <w:rsid w:val="00BC19F6"/>
    <w:rsid w:val="00C06E93"/>
    <w:rsid w:val="00C40508"/>
    <w:rsid w:val="00C424CC"/>
    <w:rsid w:val="00C87AE3"/>
    <w:rsid w:val="00D1786D"/>
    <w:rsid w:val="00E55292"/>
    <w:rsid w:val="00E870D0"/>
    <w:rsid w:val="00EE042A"/>
    <w:rsid w:val="00EF2E34"/>
    <w:rsid w:val="00F13F0D"/>
    <w:rsid w:val="00F26EE3"/>
    <w:rsid w:val="00F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A7F"/>
  <w15:chartTrackingRefBased/>
  <w15:docId w15:val="{815DE849-12A9-43CC-8FA9-30A7DD4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1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E10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0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013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0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01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37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bfassocies.com" TargetMode="External"/><Relationship Id="rId5" Type="http://schemas.openxmlformats.org/officeDocument/2006/relationships/hyperlink" Target="mailto:contact@cbfassocie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KRIM | CBF Associés</dc:creator>
  <cp:keywords/>
  <dc:description/>
  <cp:lastModifiedBy>Pauline VALEILLE  | CBF Associés</cp:lastModifiedBy>
  <cp:revision>9</cp:revision>
  <cp:lastPrinted>2022-06-23T16:18:00Z</cp:lastPrinted>
  <dcterms:created xsi:type="dcterms:W3CDTF">2022-06-23T16:18:00Z</dcterms:created>
  <dcterms:modified xsi:type="dcterms:W3CDTF">2022-06-24T08:55:00Z</dcterms:modified>
</cp:coreProperties>
</file>