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95B8" w14:textId="4A72297C" w:rsidR="006F641B" w:rsidRDefault="00435620" w:rsidP="00435620">
      <w:pPr>
        <w:jc w:val="center"/>
        <w:rPr>
          <w:b/>
          <w:bCs/>
        </w:rPr>
      </w:pPr>
      <w:r w:rsidRPr="00435620">
        <w:rPr>
          <w:b/>
          <w:bCs/>
        </w:rPr>
        <w:t>ENGAGEMENT DE CONFIDENTIALITE</w:t>
      </w:r>
    </w:p>
    <w:p w14:paraId="71F64705" w14:textId="77777777" w:rsidR="00B70BFF" w:rsidRDefault="00B70BFF" w:rsidP="00435620"/>
    <w:p w14:paraId="667D8CC8" w14:textId="0CBAB674" w:rsidR="00435620" w:rsidRDefault="00435620" w:rsidP="00435620">
      <w:r>
        <w:t>Le Soussigné,</w:t>
      </w:r>
    </w:p>
    <w:p w14:paraId="1D4E57F2" w14:textId="46833F53" w:rsidR="00435620" w:rsidRDefault="00435620" w:rsidP="00435620">
      <w:proofErr w:type="gramStart"/>
      <w:r>
        <w:t>Email</w:t>
      </w:r>
      <w:proofErr w:type="gramEnd"/>
      <w:r>
        <w:t xml:space="preserve"> : </w:t>
      </w:r>
    </w:p>
    <w:p w14:paraId="06116D28" w14:textId="4D8D3106" w:rsidR="00435620" w:rsidRDefault="00435620" w:rsidP="00435620">
      <w:r>
        <w:t xml:space="preserve">Agissant en qualité de représentant légal de la société </w:t>
      </w:r>
    </w:p>
    <w:p w14:paraId="76F60762" w14:textId="5290ADC2" w:rsidR="00435620" w:rsidRDefault="00435620" w:rsidP="00435620">
      <w:pPr>
        <w:ind w:left="6804"/>
      </w:pPr>
      <w:r>
        <w:t>Ci-après le « </w:t>
      </w:r>
      <w:r w:rsidRPr="00435620">
        <w:rPr>
          <w:b/>
          <w:bCs/>
        </w:rPr>
        <w:t>Candidat</w:t>
      </w:r>
      <w:r>
        <w:t xml:space="preserve"> » </w:t>
      </w:r>
    </w:p>
    <w:p w14:paraId="056256FD" w14:textId="08BBEF86" w:rsidR="00435620" w:rsidRDefault="00435620" w:rsidP="00B25057">
      <w:pPr>
        <w:jc w:val="both"/>
      </w:pPr>
      <w:r>
        <w:t xml:space="preserve">La société </w:t>
      </w:r>
      <w:r w:rsidR="00493D39" w:rsidRPr="00603456">
        <w:rPr>
          <w:bCs/>
          <w:noProof/>
        </w:rPr>
        <w:t>SAS CR BURGERS</w:t>
      </w:r>
      <w:r w:rsidR="00493D39">
        <w:t xml:space="preserve"> </w:t>
      </w:r>
      <w:r>
        <w:t>s’est vu accorder le bénéfice d’une procédure de</w:t>
      </w:r>
      <w:r w:rsidR="00493D39">
        <w:t xml:space="preserve"> </w:t>
      </w:r>
      <w:r w:rsidR="006535F8" w:rsidRPr="006535F8">
        <w:t>Redressement Judiciaire</w:t>
      </w:r>
      <w:r w:rsidR="00493D39">
        <w:t xml:space="preserve"> </w:t>
      </w:r>
      <w:r>
        <w:t xml:space="preserve">par jugement du </w:t>
      </w:r>
      <w:r w:rsidR="006535F8" w:rsidRPr="006535F8">
        <w:t>31 janvier 2023</w:t>
      </w:r>
      <w:r w:rsidR="006535F8">
        <w:t xml:space="preserve"> </w:t>
      </w:r>
      <w:r>
        <w:t xml:space="preserve">du </w:t>
      </w:r>
      <w:r w:rsidR="006535F8" w:rsidRPr="006535F8">
        <w:t>Tribunal de Commerce</w:t>
      </w:r>
      <w:r w:rsidR="00603456" w:rsidRPr="00603456">
        <w:t xml:space="preserve"> </w:t>
      </w:r>
      <w:r>
        <w:t xml:space="preserve">de </w:t>
      </w:r>
      <w:r w:rsidR="006535F8" w:rsidRPr="006535F8">
        <w:t>PARIS</w:t>
      </w:r>
      <w:r>
        <w:t>.</w:t>
      </w:r>
    </w:p>
    <w:p w14:paraId="35FD5ACF" w14:textId="12DDEA5F" w:rsidR="00435620" w:rsidRDefault="00435620" w:rsidP="00435620">
      <w:pPr>
        <w:ind w:left="7080"/>
      </w:pPr>
      <w:r>
        <w:t>Ci-après le « </w:t>
      </w:r>
      <w:r w:rsidRPr="00435620">
        <w:rPr>
          <w:b/>
          <w:bCs/>
        </w:rPr>
        <w:t>Cédant </w:t>
      </w:r>
      <w:r>
        <w:t>»</w:t>
      </w:r>
    </w:p>
    <w:p w14:paraId="0F7913C2" w14:textId="6B653445" w:rsidR="00435620" w:rsidRDefault="00435620" w:rsidP="00B25057">
      <w:pPr>
        <w:jc w:val="both"/>
      </w:pPr>
      <w:r>
        <w:t>Alors que la cession totale ou partielle des actifs du Cédant est envisagée, il apparaît nécessaire d</w:t>
      </w:r>
      <w:r w:rsidR="00B25057">
        <w:t>e régir</w:t>
      </w:r>
      <w:r>
        <w:t xml:space="preserve"> par le présent engagement de confidentialité la transmission </w:t>
      </w:r>
      <w:r w:rsidR="00B25057">
        <w:t>de toute information, orale ou écrite, relative au Cédant.</w:t>
      </w:r>
    </w:p>
    <w:p w14:paraId="66AA01C6" w14:textId="4D922F6F" w:rsidR="00435620" w:rsidRDefault="00B25057" w:rsidP="00435620">
      <w:r>
        <w:t>En conséquence, le Candidat convient ce qui suit :</w:t>
      </w:r>
    </w:p>
    <w:p w14:paraId="6AEA1E62" w14:textId="275985B9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 xml:space="preserve">Sont considérées comme informations confidentielles toutes les informations concernant </w:t>
      </w:r>
      <w:r>
        <w:t>le Cédant</w:t>
      </w:r>
      <w:r w:rsidRPr="00B25057">
        <w:t xml:space="preserve"> qui pourraient </w:t>
      </w:r>
      <w:r>
        <w:t xml:space="preserve">lui </w:t>
      </w:r>
      <w:r w:rsidRPr="00B25057">
        <w:t xml:space="preserve">être transmises, sous quelque forme que ce soit, par </w:t>
      </w:r>
      <w:r>
        <w:t xml:space="preserve">le </w:t>
      </w:r>
      <w:r w:rsidRPr="00B25057">
        <w:t>dirigeant</w:t>
      </w:r>
      <w:r>
        <w:t xml:space="preserve"> du Cédant</w:t>
      </w:r>
      <w:r w:rsidRPr="00B25057">
        <w:t xml:space="preserve">, un de ses collaborateurs, par </w:t>
      </w:r>
      <w:r>
        <w:t>l’administrateur judiciaire ou l’un de ses collaborateurs</w:t>
      </w:r>
      <w:r w:rsidRPr="00B25057">
        <w:t xml:space="preserve">, ou </w:t>
      </w:r>
      <w:r>
        <w:t xml:space="preserve">obtenues </w:t>
      </w:r>
      <w:r w:rsidRPr="00B25057">
        <w:t>par quelque moyen que ce soit, à l’exception de celles connues du public</w:t>
      </w:r>
      <w:r w:rsidR="00B70BFF">
        <w:t> ;</w:t>
      </w:r>
    </w:p>
    <w:p w14:paraId="1F1EE446" w14:textId="29023548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</w:t>
      </w:r>
      <w:r w:rsidR="0099036E">
        <w:t xml:space="preserve"> s’engage à ne </w:t>
      </w:r>
      <w:r w:rsidRPr="00B25057">
        <w:t>communiquer, ni divulguer aucun élément à qui que ce soit, sauf accord exprès de l'</w:t>
      </w:r>
      <w:r>
        <w:t>a</w:t>
      </w:r>
      <w:r w:rsidRPr="00B25057">
        <w:t>dministrateur</w:t>
      </w:r>
      <w:r>
        <w:t xml:space="preserve"> judiciaire</w:t>
      </w:r>
      <w:r w:rsidR="00B70BFF">
        <w:t> ;</w:t>
      </w:r>
    </w:p>
    <w:p w14:paraId="14308097" w14:textId="35E9F022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 xml:space="preserve">Le Candidat se porte fort </w:t>
      </w:r>
      <w:r w:rsidR="007F34B3">
        <w:t>de</w:t>
      </w:r>
      <w:r>
        <w:t xml:space="preserve"> l’engagement prévu supra </w:t>
      </w:r>
      <w:r w:rsidR="007F34B3">
        <w:t xml:space="preserve">par </w:t>
      </w:r>
      <w:r>
        <w:t xml:space="preserve">ses préposés, ses conseils, </w:t>
      </w:r>
      <w:r w:rsidRPr="0099036E">
        <w:t>ses actionnaires, toute société lui étant liée et plus généralement toute personne à qui il transmettrait ces informations</w:t>
      </w:r>
      <w:r w:rsidR="00B70BFF">
        <w:t> ;</w:t>
      </w:r>
    </w:p>
    <w:p w14:paraId="0B1560A7" w14:textId="094475A6" w:rsidR="0099036E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>L</w:t>
      </w:r>
      <w:r>
        <w:t>e</w:t>
      </w:r>
      <w:r w:rsidRPr="00B25057">
        <w:t>s informations</w:t>
      </w:r>
      <w:r>
        <w:t xml:space="preserve"> confidentielles </w:t>
      </w:r>
      <w:r w:rsidR="0099036E">
        <w:t xml:space="preserve">ne seront utilisées qu’aux fins de de formulation d’une offre. Le Candidat </w:t>
      </w:r>
      <w:r w:rsidRPr="00B25057">
        <w:t xml:space="preserve">s’interdit toute utilisation commerciale de ces informations ou qui serait préjudiciable </w:t>
      </w:r>
      <w:r w:rsidR="0099036E">
        <w:t>au Cédant</w:t>
      </w:r>
      <w:r w:rsidR="00B70BFF">
        <w:t> ;</w:t>
      </w:r>
    </w:p>
    <w:p w14:paraId="74BEE92E" w14:textId="06FC04E6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99036E">
        <w:t>S’il n’est pas retenu comme cessionnaire, l</w:t>
      </w:r>
      <w:r>
        <w:t xml:space="preserve">e Candidat </w:t>
      </w:r>
      <w:r w:rsidRPr="0099036E">
        <w:t>s’engage à détruire</w:t>
      </w:r>
      <w:r>
        <w:t>, faire détruire,</w:t>
      </w:r>
      <w:r w:rsidRPr="0099036E">
        <w:t xml:space="preserve"> restituer </w:t>
      </w:r>
      <w:r>
        <w:t xml:space="preserve">ou faire restituer </w:t>
      </w:r>
      <w:r w:rsidRPr="0099036E">
        <w:t xml:space="preserve">sans délai </w:t>
      </w:r>
      <w:r>
        <w:t xml:space="preserve">l’intégralité des </w:t>
      </w:r>
      <w:r w:rsidRPr="0099036E">
        <w:t xml:space="preserve">informations </w:t>
      </w:r>
      <w:r>
        <w:t>confidentielles</w:t>
      </w:r>
      <w:r w:rsidR="00B70BFF">
        <w:t> ;</w:t>
      </w:r>
    </w:p>
    <w:p w14:paraId="0C35DBB0" w14:textId="306BDCDB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Toute visite des locaux du Cédant devra être préalablement autorisé par l’administrateur judiciaire ;</w:t>
      </w:r>
    </w:p>
    <w:p w14:paraId="35047E73" w14:textId="6AAE10F4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>L</w:t>
      </w:r>
      <w:r>
        <w:t>e Candidat</w:t>
      </w:r>
      <w:r w:rsidRPr="00B70BFF">
        <w:t xml:space="preserve"> reconnaît que les documents et informations qui lui seront transmis, tant par l’administrateur judiciaire, que le </w:t>
      </w:r>
      <w:r>
        <w:t>C</w:t>
      </w:r>
      <w:r w:rsidRPr="00B70BFF">
        <w:t>édant, ne sont destinés qu’à faciliter son analyse, et ne le dispensent en aucun cas de procéder directement à toutes les vérifications utiles. En particulier, l</w:t>
      </w:r>
      <w:r>
        <w:t xml:space="preserve">e Candidat </w:t>
      </w:r>
      <w:r w:rsidRPr="00B70BFF">
        <w:t>reconnaît que l’administrateur judiciaire ne peut garantir ni l’exactitude, ni l’exhaustivité des informations communiquées préparées de bonne foi mais dans des délais contraints ;</w:t>
      </w:r>
    </w:p>
    <w:p w14:paraId="32CD6138" w14:textId="16F894F6" w:rsidR="007F34B3" w:rsidRDefault="007F34B3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L’</w:t>
      </w:r>
      <w:r w:rsidRPr="007F34B3">
        <w:t>engagement de confidentialité restera en vigueur dans un délai de 2 ans à compter de sa signature</w:t>
      </w:r>
      <w:r w:rsidR="00F54B54">
        <w:t> ;</w:t>
      </w:r>
    </w:p>
    <w:p w14:paraId="07DAACE7" w14:textId="345E4950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 est responsable de t</w:t>
      </w:r>
      <w:r w:rsidRPr="00B70BFF">
        <w:t xml:space="preserve">oute violation du présent engagement </w:t>
      </w:r>
      <w:r>
        <w:t xml:space="preserve">et </w:t>
      </w:r>
      <w:r w:rsidRPr="00B70BFF">
        <w:t>des dommages qui pourraient en résulter</w:t>
      </w:r>
      <w:r>
        <w:t xml:space="preserve"> </w:t>
      </w:r>
      <w:r w:rsidRPr="00B70BFF">
        <w:t>;</w:t>
      </w:r>
    </w:p>
    <w:p w14:paraId="202F450D" w14:textId="7E7266F8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 xml:space="preserve">Le Tribunal de la procédure collective sera exclusivement compétent pour connaître de tout litige </w:t>
      </w:r>
      <w:r>
        <w:t>relatif au présent engagement de confidentialité ;</w:t>
      </w:r>
    </w:p>
    <w:p w14:paraId="05E5421E" w14:textId="47261C7D" w:rsidR="006D5339" w:rsidRDefault="006D5339" w:rsidP="006D5339">
      <w:pPr>
        <w:pStyle w:val="Paragraphedeliste"/>
        <w:ind w:left="284"/>
        <w:jc w:val="both"/>
      </w:pPr>
    </w:p>
    <w:p w14:paraId="7DA0DFFE" w14:textId="703C4D52" w:rsidR="006D5339" w:rsidRDefault="006D5339" w:rsidP="006D5339">
      <w:pPr>
        <w:pStyle w:val="Paragraphedeliste"/>
        <w:ind w:left="284"/>
        <w:jc w:val="both"/>
      </w:pPr>
      <w:r>
        <w:t xml:space="preserve">Fait à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le</w:t>
      </w:r>
    </w:p>
    <w:p w14:paraId="572C8CFE" w14:textId="77777777" w:rsidR="006D5339" w:rsidRDefault="006D5339" w:rsidP="006D5339">
      <w:pPr>
        <w:pStyle w:val="Paragraphedeliste"/>
        <w:ind w:left="284"/>
        <w:jc w:val="both"/>
      </w:pPr>
    </w:p>
    <w:p w14:paraId="21C68508" w14:textId="77777777" w:rsidR="00F54B54" w:rsidRDefault="00F54B54" w:rsidP="006D5339">
      <w:pPr>
        <w:pStyle w:val="Paragraphedeliste"/>
        <w:ind w:left="284"/>
        <w:jc w:val="both"/>
        <w:rPr>
          <w:b/>
          <w:bCs/>
        </w:rPr>
      </w:pPr>
    </w:p>
    <w:p w14:paraId="21C2F52A" w14:textId="3E8F7D4B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b/>
          <w:bCs/>
        </w:rPr>
        <w:t>NB</w:t>
      </w:r>
      <w:r>
        <w:t xml:space="preserve"> : </w:t>
      </w:r>
      <w:r w:rsidRPr="006D5339">
        <w:rPr>
          <w:sz w:val="18"/>
          <w:szCs w:val="18"/>
        </w:rPr>
        <w:t>Ce document doit être complété par l</w:t>
      </w:r>
      <w:r>
        <w:rPr>
          <w:sz w:val="18"/>
          <w:szCs w:val="18"/>
        </w:rPr>
        <w:t>e Candidat</w:t>
      </w:r>
      <w:r w:rsidRPr="006D5339">
        <w:rPr>
          <w:sz w:val="18"/>
          <w:szCs w:val="18"/>
        </w:rPr>
        <w:t xml:space="preserve"> lui-même. </w:t>
      </w:r>
    </w:p>
    <w:p w14:paraId="4F442366" w14:textId="77777777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sz w:val="18"/>
          <w:szCs w:val="18"/>
        </w:rPr>
        <w:t xml:space="preserve">Pour une personne morale, il doit impérativement être accompagné d’un </w:t>
      </w:r>
      <w:proofErr w:type="spellStart"/>
      <w:r w:rsidRPr="006D5339">
        <w:rPr>
          <w:sz w:val="18"/>
          <w:szCs w:val="18"/>
        </w:rPr>
        <w:t>Kbis</w:t>
      </w:r>
      <w:proofErr w:type="spellEnd"/>
      <w:r w:rsidRPr="006D5339">
        <w:rPr>
          <w:sz w:val="18"/>
          <w:szCs w:val="18"/>
        </w:rPr>
        <w:t xml:space="preserve"> et des derniers comptes clos.</w:t>
      </w:r>
    </w:p>
    <w:p w14:paraId="1C1FCBF7" w14:textId="54C2D808" w:rsidR="006D5339" w:rsidRDefault="006D5339" w:rsidP="006D5339">
      <w:pPr>
        <w:pStyle w:val="Paragraphedeliste"/>
        <w:ind w:left="284"/>
        <w:jc w:val="both"/>
      </w:pPr>
      <w:r w:rsidRPr="006D5339">
        <w:rPr>
          <w:sz w:val="18"/>
          <w:szCs w:val="18"/>
        </w:rPr>
        <w:t>Pour une personne physique, il doit impérativement être accompagné de la copie de la pièce d’identité et d’un CV.</w:t>
      </w:r>
      <w:r>
        <w:t xml:space="preserve">                                         </w:t>
      </w:r>
    </w:p>
    <w:sectPr w:rsidR="006D5339" w:rsidSect="00F54B5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3353"/>
    <w:multiLevelType w:val="hybridMultilevel"/>
    <w:tmpl w:val="446EB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256B72"/>
    <w:rsid w:val="00435620"/>
    <w:rsid w:val="00493D39"/>
    <w:rsid w:val="00603456"/>
    <w:rsid w:val="006535F8"/>
    <w:rsid w:val="006D5339"/>
    <w:rsid w:val="007F34B3"/>
    <w:rsid w:val="00846F19"/>
    <w:rsid w:val="0099036E"/>
    <w:rsid w:val="00AF4CE5"/>
    <w:rsid w:val="00B25057"/>
    <w:rsid w:val="00B70BFF"/>
    <w:rsid w:val="00D36A54"/>
    <w:rsid w:val="00F54B54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82A0"/>
  <w15:chartTrackingRefBased/>
  <w15:docId w15:val="{0DED680C-91CD-4F4B-899C-F02D55C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GRICOURT</dc:creator>
  <cp:keywords/>
  <dc:description/>
  <cp:lastModifiedBy>Jussiaume François</cp:lastModifiedBy>
  <cp:revision>2</cp:revision>
  <dcterms:created xsi:type="dcterms:W3CDTF">2021-03-05T08:53:00Z</dcterms:created>
  <dcterms:modified xsi:type="dcterms:W3CDTF">2021-03-05T08:53:00Z</dcterms:modified>
</cp:coreProperties>
</file>