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A7CE3" w14:textId="77777777" w:rsidR="003306C2" w:rsidRPr="003306C2" w:rsidRDefault="003306C2" w:rsidP="003306C2">
      <w:pPr>
        <w:jc w:val="center"/>
        <w:rPr>
          <w:rFonts w:ascii="Tahoma" w:hAnsi="Tahoma" w:cs="Tahoma"/>
          <w:b/>
          <w:snapToGrid w:val="0"/>
          <w:sz w:val="22"/>
          <w:szCs w:val="22"/>
          <w:u w:val="single"/>
        </w:rPr>
      </w:pPr>
      <w:r w:rsidRPr="003306C2">
        <w:rPr>
          <w:rFonts w:ascii="Tahoma" w:hAnsi="Tahoma" w:cs="Tahoma"/>
          <w:b/>
          <w:snapToGrid w:val="0"/>
          <w:sz w:val="22"/>
          <w:szCs w:val="22"/>
          <w:u w:val="single"/>
        </w:rPr>
        <w:t>ENGAGEMENT DE CONFIDENTIALITE</w:t>
      </w:r>
    </w:p>
    <w:p w14:paraId="5BC5E4C2" w14:textId="77777777" w:rsidR="003306C2" w:rsidRPr="003306C2" w:rsidRDefault="003306C2" w:rsidP="003306C2">
      <w:pPr>
        <w:jc w:val="both"/>
        <w:rPr>
          <w:rFonts w:ascii="Tahoma" w:hAnsi="Tahoma" w:cs="Tahoma"/>
          <w:b/>
          <w:snapToGrid w:val="0"/>
          <w:sz w:val="22"/>
          <w:szCs w:val="22"/>
          <w:u w:val="single"/>
        </w:rPr>
      </w:pPr>
    </w:p>
    <w:p w14:paraId="51E5CD94" w14:textId="77777777" w:rsidR="003306C2" w:rsidRPr="003306C2" w:rsidRDefault="003306C2" w:rsidP="003306C2">
      <w:pPr>
        <w:pStyle w:val="Titre1"/>
        <w:rPr>
          <w:rFonts w:cs="Tahoma"/>
          <w:sz w:val="22"/>
          <w:szCs w:val="22"/>
        </w:rPr>
      </w:pPr>
      <w:r w:rsidRPr="003306C2">
        <w:rPr>
          <w:rFonts w:cs="Tahoma"/>
          <w:sz w:val="22"/>
          <w:szCs w:val="22"/>
        </w:rPr>
        <w:t>Je soussigné(e) Madame / Monsieur</w:t>
      </w:r>
      <w:r w:rsidRPr="003306C2">
        <w:rPr>
          <w:rFonts w:cs="Tahoma"/>
          <w:sz w:val="22"/>
          <w:szCs w:val="22"/>
        </w:rPr>
        <w:tab/>
      </w:r>
      <w:r w:rsidRPr="003306C2">
        <w:rPr>
          <w:rFonts w:cs="Tahoma"/>
          <w:sz w:val="22"/>
          <w:szCs w:val="22"/>
        </w:rPr>
        <w:tab/>
      </w:r>
      <w:r w:rsidRPr="003306C2">
        <w:rPr>
          <w:rFonts w:cs="Tahoma"/>
          <w:sz w:val="22"/>
          <w:szCs w:val="22"/>
        </w:rPr>
        <w:tab/>
      </w:r>
      <w:r w:rsidRPr="003306C2">
        <w:rPr>
          <w:rFonts w:cs="Tahoma"/>
          <w:sz w:val="22"/>
          <w:szCs w:val="22"/>
        </w:rPr>
        <w:tab/>
      </w:r>
      <w:r w:rsidRPr="003306C2">
        <w:rPr>
          <w:rFonts w:cs="Tahoma"/>
          <w:sz w:val="22"/>
          <w:szCs w:val="22"/>
        </w:rPr>
        <w:tab/>
      </w:r>
      <w:r w:rsidRPr="003306C2">
        <w:rPr>
          <w:rFonts w:cs="Tahoma"/>
          <w:sz w:val="22"/>
          <w:szCs w:val="22"/>
        </w:rPr>
        <w:tab/>
      </w:r>
    </w:p>
    <w:p w14:paraId="780C7E34" w14:textId="77777777" w:rsidR="003306C2" w:rsidRPr="003306C2" w:rsidRDefault="003306C2" w:rsidP="003306C2">
      <w:pPr>
        <w:jc w:val="both"/>
        <w:rPr>
          <w:rFonts w:ascii="Tahoma" w:hAnsi="Tahoma" w:cs="Tahoma"/>
          <w:snapToGrid w:val="0"/>
          <w:sz w:val="22"/>
          <w:szCs w:val="22"/>
        </w:rPr>
      </w:pPr>
    </w:p>
    <w:p w14:paraId="1252901F" w14:textId="77777777" w:rsidR="003306C2" w:rsidRPr="003306C2" w:rsidRDefault="003306C2" w:rsidP="003306C2">
      <w:pPr>
        <w:jc w:val="both"/>
        <w:rPr>
          <w:rFonts w:ascii="Tahoma" w:hAnsi="Tahoma" w:cs="Tahoma"/>
          <w:snapToGrid w:val="0"/>
          <w:sz w:val="22"/>
          <w:szCs w:val="22"/>
        </w:rPr>
      </w:pPr>
      <w:proofErr w:type="gramStart"/>
      <w:r w:rsidRPr="003306C2">
        <w:rPr>
          <w:rFonts w:ascii="Tahoma" w:hAnsi="Tahoma" w:cs="Tahoma"/>
          <w:snapToGrid w:val="0"/>
          <w:sz w:val="22"/>
          <w:szCs w:val="22"/>
        </w:rPr>
        <w:t>agissant</w:t>
      </w:r>
      <w:proofErr w:type="gramEnd"/>
      <w:r w:rsidRPr="003306C2">
        <w:rPr>
          <w:rFonts w:ascii="Tahoma" w:hAnsi="Tahoma" w:cs="Tahoma"/>
          <w:snapToGrid w:val="0"/>
          <w:sz w:val="22"/>
          <w:szCs w:val="22"/>
        </w:rPr>
        <w:t xml:space="preserve"> tant personnellement qu’en qualité de</w:t>
      </w:r>
    </w:p>
    <w:p w14:paraId="046FB93A" w14:textId="77777777" w:rsidR="003306C2" w:rsidRPr="003306C2" w:rsidRDefault="003306C2" w:rsidP="003306C2">
      <w:pPr>
        <w:jc w:val="both"/>
        <w:rPr>
          <w:rFonts w:ascii="Tahoma" w:hAnsi="Tahoma" w:cs="Tahoma"/>
          <w:snapToGrid w:val="0"/>
          <w:sz w:val="22"/>
          <w:szCs w:val="22"/>
        </w:rPr>
      </w:pPr>
    </w:p>
    <w:p w14:paraId="4D218FE1" w14:textId="77777777" w:rsidR="003306C2" w:rsidRPr="003306C2" w:rsidRDefault="003306C2" w:rsidP="003306C2">
      <w:pPr>
        <w:jc w:val="both"/>
        <w:rPr>
          <w:rFonts w:ascii="Tahoma" w:hAnsi="Tahoma" w:cs="Tahoma"/>
          <w:snapToGrid w:val="0"/>
          <w:sz w:val="22"/>
          <w:szCs w:val="22"/>
        </w:rPr>
      </w:pPr>
      <w:proofErr w:type="gramStart"/>
      <w:r w:rsidRPr="003306C2">
        <w:rPr>
          <w:rFonts w:ascii="Tahoma" w:hAnsi="Tahoma" w:cs="Tahoma"/>
          <w:snapToGrid w:val="0"/>
          <w:sz w:val="22"/>
          <w:szCs w:val="22"/>
        </w:rPr>
        <w:t>de</w:t>
      </w:r>
      <w:proofErr w:type="gramEnd"/>
      <w:r w:rsidRPr="003306C2">
        <w:rPr>
          <w:rFonts w:ascii="Tahoma" w:hAnsi="Tahoma" w:cs="Tahoma"/>
          <w:snapToGrid w:val="0"/>
          <w:sz w:val="22"/>
          <w:szCs w:val="22"/>
        </w:rPr>
        <w:t xml:space="preserve"> la société</w:t>
      </w:r>
    </w:p>
    <w:p w14:paraId="1B999238" w14:textId="77777777" w:rsidR="003306C2" w:rsidRPr="003306C2" w:rsidRDefault="003306C2" w:rsidP="003306C2">
      <w:pPr>
        <w:jc w:val="both"/>
        <w:rPr>
          <w:rFonts w:ascii="Tahoma" w:hAnsi="Tahoma" w:cs="Tahoma"/>
          <w:snapToGrid w:val="0"/>
          <w:sz w:val="22"/>
          <w:szCs w:val="22"/>
        </w:rPr>
      </w:pPr>
    </w:p>
    <w:p w14:paraId="6D8B1BE6" w14:textId="77777777" w:rsidR="003306C2" w:rsidRPr="003306C2" w:rsidRDefault="003306C2" w:rsidP="003306C2">
      <w:pPr>
        <w:jc w:val="both"/>
        <w:rPr>
          <w:rFonts w:ascii="Tahoma" w:hAnsi="Tahoma" w:cs="Tahoma"/>
          <w:snapToGrid w:val="0"/>
          <w:sz w:val="22"/>
          <w:szCs w:val="22"/>
        </w:rPr>
      </w:pPr>
      <w:r w:rsidRPr="003306C2">
        <w:rPr>
          <w:rFonts w:ascii="Tahoma" w:hAnsi="Tahoma" w:cs="Tahoma"/>
          <w:snapToGrid w:val="0"/>
          <w:sz w:val="22"/>
          <w:szCs w:val="22"/>
        </w:rPr>
        <w:t>Siège social :</w:t>
      </w:r>
    </w:p>
    <w:p w14:paraId="0CBA312E" w14:textId="77777777" w:rsidR="003306C2" w:rsidRPr="003306C2" w:rsidRDefault="003306C2" w:rsidP="003306C2">
      <w:pPr>
        <w:jc w:val="both"/>
        <w:rPr>
          <w:rFonts w:ascii="Tahoma" w:hAnsi="Tahoma" w:cs="Tahoma"/>
          <w:snapToGrid w:val="0"/>
          <w:sz w:val="22"/>
          <w:szCs w:val="22"/>
        </w:rPr>
      </w:pPr>
    </w:p>
    <w:p w14:paraId="5DFD7778" w14:textId="77777777" w:rsidR="003306C2" w:rsidRPr="003306C2" w:rsidRDefault="003306C2" w:rsidP="003306C2">
      <w:pPr>
        <w:jc w:val="both"/>
        <w:rPr>
          <w:rFonts w:ascii="Tahoma" w:hAnsi="Tahoma" w:cs="Tahoma"/>
          <w:snapToGrid w:val="0"/>
          <w:sz w:val="22"/>
          <w:szCs w:val="22"/>
        </w:rPr>
      </w:pPr>
      <w:proofErr w:type="gramStart"/>
      <w:r w:rsidRPr="003306C2">
        <w:rPr>
          <w:rFonts w:ascii="Tahoma" w:hAnsi="Tahoma" w:cs="Tahoma"/>
          <w:snapToGrid w:val="0"/>
          <w:sz w:val="22"/>
          <w:szCs w:val="22"/>
        </w:rPr>
        <w:t>E-mail</w:t>
      </w:r>
      <w:proofErr w:type="gramEnd"/>
      <w:r w:rsidRPr="003306C2">
        <w:rPr>
          <w:rFonts w:ascii="Tahoma" w:hAnsi="Tahoma" w:cs="Tahoma"/>
          <w:snapToGrid w:val="0"/>
          <w:sz w:val="22"/>
          <w:szCs w:val="22"/>
        </w:rPr>
        <w:t xml:space="preserve"> / Tél. : </w:t>
      </w:r>
    </w:p>
    <w:p w14:paraId="5FDD148D" w14:textId="77777777" w:rsidR="003306C2" w:rsidRPr="003306C2" w:rsidRDefault="003306C2" w:rsidP="003306C2">
      <w:pPr>
        <w:jc w:val="both"/>
        <w:rPr>
          <w:rFonts w:ascii="Tahoma" w:hAnsi="Tahoma" w:cs="Tahoma"/>
          <w:snapToGrid w:val="0"/>
          <w:sz w:val="22"/>
          <w:szCs w:val="22"/>
        </w:rPr>
      </w:pPr>
    </w:p>
    <w:p w14:paraId="3F6A5CE2" w14:textId="77777777" w:rsidR="003306C2" w:rsidRPr="003306C2" w:rsidRDefault="003306C2" w:rsidP="003306C2">
      <w:pPr>
        <w:jc w:val="both"/>
        <w:rPr>
          <w:rFonts w:ascii="Tahoma" w:hAnsi="Tahoma" w:cs="Tahoma"/>
          <w:b/>
          <w:bCs/>
          <w:snapToGrid w:val="0"/>
          <w:sz w:val="22"/>
          <w:szCs w:val="22"/>
        </w:rPr>
      </w:pPr>
      <w:proofErr w:type="gramStart"/>
      <w:r w:rsidRPr="003306C2">
        <w:rPr>
          <w:rFonts w:ascii="Tahoma" w:hAnsi="Tahoma" w:cs="Tahoma"/>
          <w:snapToGrid w:val="0"/>
          <w:sz w:val="22"/>
          <w:szCs w:val="22"/>
        </w:rPr>
        <w:t>reconnais</w:t>
      </w:r>
      <w:proofErr w:type="gramEnd"/>
      <w:r w:rsidRPr="003306C2">
        <w:rPr>
          <w:rFonts w:ascii="Tahoma" w:hAnsi="Tahoma" w:cs="Tahoma"/>
          <w:snapToGrid w:val="0"/>
          <w:sz w:val="22"/>
          <w:szCs w:val="22"/>
        </w:rPr>
        <w:t xml:space="preserve"> avoir sollicité de la </w:t>
      </w:r>
      <w:r w:rsidR="00690A46" w:rsidRPr="00690A46">
        <w:rPr>
          <w:rFonts w:ascii="Tahoma" w:hAnsi="Tahoma" w:cs="Tahoma"/>
          <w:snapToGrid w:val="0"/>
          <w:sz w:val="22"/>
          <w:szCs w:val="22"/>
        </w:rPr>
        <w:t xml:space="preserve">SCP </w:t>
      </w:r>
      <w:r w:rsidR="009404FE" w:rsidRPr="009404FE">
        <w:rPr>
          <w:rFonts w:ascii="Tahoma" w:hAnsi="Tahoma" w:cs="Tahoma"/>
          <w:snapToGrid w:val="0"/>
          <w:sz w:val="22"/>
          <w:szCs w:val="22"/>
        </w:rPr>
        <w:t xml:space="preserve">AJILINK AVAZERI-BONETTO </w:t>
      </w:r>
      <w:r w:rsidRPr="003306C2">
        <w:rPr>
          <w:rFonts w:ascii="Tahoma" w:hAnsi="Tahoma" w:cs="Tahoma"/>
          <w:snapToGrid w:val="0"/>
          <w:sz w:val="22"/>
          <w:szCs w:val="22"/>
        </w:rPr>
        <w:t xml:space="preserve">prise en la personne de Maître Alexandre BONETTO, Administrateur au </w:t>
      </w:r>
      <w:bookmarkStart w:id="0" w:name="SAFFAIRE_PROC1_0"/>
      <w:r w:rsidRPr="003306C2">
        <w:rPr>
          <w:rFonts w:ascii="Tahoma" w:hAnsi="Tahoma" w:cs="Tahoma"/>
          <w:sz w:val="22"/>
          <w:szCs w:val="22"/>
        </w:rPr>
        <w:t>Redressement judiciaire</w:t>
      </w:r>
      <w:bookmarkEnd w:id="0"/>
      <w:r w:rsidRPr="003306C2">
        <w:rPr>
          <w:rFonts w:ascii="Tahoma" w:hAnsi="Tahoma" w:cs="Tahoma"/>
          <w:snapToGrid w:val="0"/>
          <w:sz w:val="22"/>
          <w:szCs w:val="22"/>
        </w:rPr>
        <w:t xml:space="preserve"> de la </w:t>
      </w:r>
      <w:bookmarkStart w:id="1" w:name="SAFFAIRE_NOM_0"/>
      <w:r w:rsidRPr="003306C2">
        <w:rPr>
          <w:rFonts w:ascii="Tahoma" w:hAnsi="Tahoma" w:cs="Tahoma"/>
          <w:b/>
          <w:sz w:val="22"/>
          <w:szCs w:val="22"/>
        </w:rPr>
        <w:t>SAS JAUNE STUDIO</w:t>
      </w:r>
      <w:bookmarkEnd w:id="1"/>
      <w:r w:rsidRPr="003306C2">
        <w:rPr>
          <w:rFonts w:ascii="Tahoma" w:hAnsi="Tahoma" w:cs="Tahoma"/>
          <w:b/>
          <w:sz w:val="22"/>
          <w:szCs w:val="22"/>
        </w:rPr>
        <w:t xml:space="preserve"> </w:t>
      </w:r>
      <w:r w:rsidRPr="003306C2">
        <w:rPr>
          <w:rFonts w:ascii="Tahoma" w:hAnsi="Tahoma" w:cs="Tahoma"/>
          <w:snapToGrid w:val="0"/>
          <w:sz w:val="22"/>
          <w:szCs w:val="22"/>
        </w:rPr>
        <w:t>siège social :</w:t>
      </w:r>
      <w:r w:rsidRPr="003306C2">
        <w:rPr>
          <w:rFonts w:ascii="Tahoma" w:eastAsia="+mn-ea" w:hAnsi="Tahoma" w:cs="Tahoma"/>
          <w:color w:val="000000"/>
          <w:kern w:val="24"/>
          <w:sz w:val="22"/>
          <w:szCs w:val="22"/>
        </w:rPr>
        <w:t xml:space="preserve"> 211 Chemin de la Madrague-Ville 13015 MARSEILLE</w:t>
      </w:r>
      <w:r w:rsidRPr="003306C2">
        <w:rPr>
          <w:rFonts w:ascii="Tahoma" w:hAnsi="Tahoma" w:cs="Tahoma"/>
          <w:snapToGrid w:val="0"/>
          <w:sz w:val="22"/>
          <w:szCs w:val="22"/>
        </w:rPr>
        <w:t>, la communication de divers documents et informations.</w:t>
      </w:r>
    </w:p>
    <w:p w14:paraId="6E7A2703" w14:textId="77777777" w:rsidR="003306C2" w:rsidRPr="003306C2" w:rsidRDefault="003306C2" w:rsidP="003306C2">
      <w:pPr>
        <w:jc w:val="both"/>
        <w:rPr>
          <w:rFonts w:ascii="Tahoma" w:hAnsi="Tahoma" w:cs="Tahoma"/>
          <w:snapToGrid w:val="0"/>
          <w:sz w:val="22"/>
          <w:szCs w:val="22"/>
        </w:rPr>
      </w:pPr>
    </w:p>
    <w:p w14:paraId="5F3780EB" w14:textId="77777777" w:rsidR="003306C2" w:rsidRPr="003306C2" w:rsidRDefault="003306C2" w:rsidP="003306C2">
      <w:pPr>
        <w:jc w:val="both"/>
        <w:rPr>
          <w:rFonts w:ascii="Tahoma" w:hAnsi="Tahoma" w:cs="Tahoma"/>
          <w:snapToGrid w:val="0"/>
          <w:sz w:val="22"/>
          <w:szCs w:val="22"/>
        </w:rPr>
      </w:pPr>
      <w:r w:rsidRPr="003306C2">
        <w:rPr>
          <w:rFonts w:ascii="Tahoma" w:hAnsi="Tahoma" w:cs="Tahoma"/>
          <w:snapToGrid w:val="0"/>
          <w:sz w:val="22"/>
          <w:szCs w:val="22"/>
        </w:rPr>
        <w:t>Je reconnais que ces documents et informations sont communiqués à ma demande, conformément aux dispositions de l'article R.631-39 du Code de Commerce, afin de permettre d’élaborer éventuellement une offre de reprise de l'entreprise.</w:t>
      </w:r>
    </w:p>
    <w:p w14:paraId="6F59A7B0" w14:textId="77777777" w:rsidR="003306C2" w:rsidRPr="003306C2" w:rsidRDefault="003306C2" w:rsidP="003306C2">
      <w:pPr>
        <w:jc w:val="both"/>
        <w:rPr>
          <w:rFonts w:ascii="Tahoma" w:hAnsi="Tahoma" w:cs="Tahoma"/>
          <w:snapToGrid w:val="0"/>
          <w:sz w:val="22"/>
          <w:szCs w:val="22"/>
        </w:rPr>
      </w:pPr>
    </w:p>
    <w:p w14:paraId="5D82EF7D" w14:textId="77777777" w:rsidR="003306C2" w:rsidRPr="003306C2" w:rsidRDefault="003306C2" w:rsidP="003306C2">
      <w:pPr>
        <w:pStyle w:val="Corpsdetexte2"/>
        <w:spacing w:after="0" w:line="240" w:lineRule="auto"/>
        <w:jc w:val="both"/>
        <w:rPr>
          <w:rFonts w:ascii="Tahoma" w:hAnsi="Tahoma" w:cs="Tahoma"/>
          <w:sz w:val="22"/>
          <w:szCs w:val="22"/>
        </w:rPr>
      </w:pPr>
      <w:r w:rsidRPr="003306C2">
        <w:rPr>
          <w:rFonts w:ascii="Tahoma" w:hAnsi="Tahoma" w:cs="Tahoma"/>
          <w:sz w:val="22"/>
          <w:szCs w:val="22"/>
        </w:rPr>
        <w:t xml:space="preserve">Je reconnais que lesdits documents et informations et tous ceux qui pourraient m’être communiqués ultérieurement par l’Administrateur Judiciaire et/ou la </w:t>
      </w:r>
      <w:r w:rsidRPr="003306C2">
        <w:rPr>
          <w:rFonts w:ascii="Tahoma" w:hAnsi="Tahoma" w:cs="Tahoma"/>
          <w:b/>
          <w:sz w:val="22"/>
          <w:szCs w:val="22"/>
        </w:rPr>
        <w:t xml:space="preserve">SAS JAUNE STUDIO </w:t>
      </w:r>
      <w:r w:rsidRPr="003306C2">
        <w:rPr>
          <w:rFonts w:ascii="Tahoma" w:hAnsi="Tahoma" w:cs="Tahoma"/>
          <w:sz w:val="22"/>
          <w:szCs w:val="22"/>
        </w:rPr>
        <w:t>(en ce compris ses mandataires sociaux, employés et Conseils) présentent un caractère confidentiel et m’engage irrévocablement en conséquence :</w:t>
      </w:r>
    </w:p>
    <w:p w14:paraId="032A85A0" w14:textId="77777777" w:rsidR="003306C2" w:rsidRPr="003306C2" w:rsidRDefault="003306C2" w:rsidP="003306C2">
      <w:pPr>
        <w:jc w:val="both"/>
        <w:rPr>
          <w:rFonts w:ascii="Tahoma" w:hAnsi="Tahoma" w:cs="Tahoma"/>
          <w:snapToGrid w:val="0"/>
          <w:sz w:val="22"/>
          <w:szCs w:val="22"/>
        </w:rPr>
      </w:pPr>
    </w:p>
    <w:p w14:paraId="1154FE3B" w14:textId="77777777" w:rsidR="003306C2" w:rsidRPr="003306C2" w:rsidRDefault="003306C2" w:rsidP="003306C2">
      <w:pPr>
        <w:jc w:val="both"/>
        <w:rPr>
          <w:rFonts w:ascii="Tahoma" w:hAnsi="Tahoma" w:cs="Tahoma"/>
          <w:snapToGrid w:val="0"/>
          <w:sz w:val="22"/>
          <w:szCs w:val="22"/>
        </w:rPr>
      </w:pPr>
      <w:r w:rsidRPr="003306C2">
        <w:rPr>
          <w:rFonts w:ascii="Tahoma" w:hAnsi="Tahoma" w:cs="Tahoma"/>
          <w:snapToGrid w:val="0"/>
          <w:sz w:val="22"/>
          <w:szCs w:val="22"/>
        </w:rPr>
        <w:t>* à conserver le caractère confidentiel desdits documents et informations, à ne les divulguer ou laisser divulguer à des tiers, de quelque manière que ce soit, et à prendre toutes précautions et mesures nécessaires à cet effet.</w:t>
      </w:r>
    </w:p>
    <w:p w14:paraId="04A9CC45" w14:textId="77777777" w:rsidR="003306C2" w:rsidRPr="003306C2" w:rsidRDefault="003306C2" w:rsidP="003306C2">
      <w:pPr>
        <w:jc w:val="both"/>
        <w:rPr>
          <w:rFonts w:ascii="Tahoma" w:hAnsi="Tahoma" w:cs="Tahoma"/>
          <w:snapToGrid w:val="0"/>
          <w:sz w:val="22"/>
          <w:szCs w:val="22"/>
        </w:rPr>
      </w:pPr>
    </w:p>
    <w:p w14:paraId="010E2B57" w14:textId="77777777" w:rsidR="003306C2" w:rsidRPr="003306C2" w:rsidRDefault="003306C2" w:rsidP="003306C2">
      <w:pPr>
        <w:jc w:val="both"/>
        <w:rPr>
          <w:rFonts w:ascii="Tahoma" w:hAnsi="Tahoma" w:cs="Tahoma"/>
          <w:b/>
          <w:snapToGrid w:val="0"/>
          <w:sz w:val="22"/>
          <w:szCs w:val="22"/>
        </w:rPr>
      </w:pPr>
      <w:r w:rsidRPr="003306C2">
        <w:rPr>
          <w:rFonts w:ascii="Tahoma" w:hAnsi="Tahoma" w:cs="Tahoma"/>
          <w:snapToGrid w:val="0"/>
          <w:sz w:val="22"/>
          <w:szCs w:val="22"/>
        </w:rPr>
        <w:t xml:space="preserve">* à n’utiliser lesdits documents et informations qu’aux seules fins d’examiner la possibilité d’établir une offre de reprise de l’entreprise en </w:t>
      </w:r>
      <w:r w:rsidRPr="003306C2">
        <w:rPr>
          <w:rFonts w:ascii="Tahoma" w:hAnsi="Tahoma" w:cs="Tahoma"/>
          <w:sz w:val="22"/>
          <w:szCs w:val="22"/>
        </w:rPr>
        <w:t>Redressement judiciaire</w:t>
      </w:r>
      <w:r w:rsidRPr="003306C2">
        <w:rPr>
          <w:rFonts w:ascii="Tahoma" w:hAnsi="Tahoma" w:cs="Tahoma"/>
          <w:snapToGrid w:val="0"/>
          <w:sz w:val="22"/>
          <w:szCs w:val="22"/>
        </w:rPr>
        <w:t xml:space="preserve">, et élaborer une telle offre pour la présenter à l’Administrateur Judiciaire. Cette utilisation ne pourra être effectuée que dans la seule mesure nécessaire à la réalisation de ces objectifs. Notamment, je m’engage à ne pas utiliser les documents et informations confidentiels susvisés d’une manière préjudiciable aux intérêts de la </w:t>
      </w:r>
      <w:r w:rsidRPr="003306C2">
        <w:rPr>
          <w:rFonts w:ascii="Tahoma" w:hAnsi="Tahoma" w:cs="Tahoma"/>
          <w:b/>
          <w:sz w:val="22"/>
          <w:szCs w:val="22"/>
        </w:rPr>
        <w:t xml:space="preserve">SAS JAUNE STUDIO </w:t>
      </w:r>
      <w:r w:rsidRPr="003306C2">
        <w:rPr>
          <w:rFonts w:ascii="Tahoma" w:hAnsi="Tahoma" w:cs="Tahoma"/>
          <w:snapToGrid w:val="0"/>
          <w:sz w:val="22"/>
          <w:szCs w:val="22"/>
        </w:rPr>
        <w:t>et, le cas échéant, du cessionnaire désigné par le Tribunal.</w:t>
      </w:r>
    </w:p>
    <w:p w14:paraId="17A16BE5" w14:textId="77777777" w:rsidR="003306C2" w:rsidRPr="003306C2" w:rsidRDefault="003306C2" w:rsidP="003306C2">
      <w:pPr>
        <w:jc w:val="both"/>
        <w:rPr>
          <w:rFonts w:ascii="Tahoma" w:hAnsi="Tahoma" w:cs="Tahoma"/>
          <w:snapToGrid w:val="0"/>
          <w:sz w:val="22"/>
          <w:szCs w:val="22"/>
        </w:rPr>
      </w:pPr>
    </w:p>
    <w:p w14:paraId="26B4E804" w14:textId="77777777" w:rsidR="003306C2" w:rsidRPr="003306C2" w:rsidRDefault="003306C2" w:rsidP="003306C2">
      <w:pPr>
        <w:pStyle w:val="Corpsdetexte"/>
        <w:spacing w:after="0"/>
        <w:jc w:val="both"/>
        <w:rPr>
          <w:rFonts w:ascii="Tahoma" w:hAnsi="Tahoma" w:cs="Tahoma"/>
          <w:sz w:val="22"/>
          <w:szCs w:val="22"/>
        </w:rPr>
      </w:pPr>
      <w:r w:rsidRPr="003306C2">
        <w:rPr>
          <w:rFonts w:ascii="Tahoma" w:hAnsi="Tahoma" w:cs="Tahoma"/>
          <w:sz w:val="22"/>
          <w:szCs w:val="22"/>
        </w:rPr>
        <w:t xml:space="preserve">* à ne pas débaucher du personnel de la </w:t>
      </w:r>
      <w:r w:rsidRPr="003306C2">
        <w:rPr>
          <w:rFonts w:ascii="Tahoma" w:hAnsi="Tahoma" w:cs="Tahoma"/>
          <w:b/>
          <w:sz w:val="22"/>
          <w:szCs w:val="22"/>
        </w:rPr>
        <w:t xml:space="preserve">SAS JAUNE STUDIO </w:t>
      </w:r>
      <w:r w:rsidRPr="003306C2">
        <w:rPr>
          <w:rFonts w:ascii="Tahoma" w:hAnsi="Tahoma" w:cs="Tahoma"/>
          <w:sz w:val="22"/>
          <w:szCs w:val="22"/>
        </w:rPr>
        <w:t xml:space="preserve">et le cas échéant du cessionnaire choisi par le Tribunal, à ne pas détourner sa clientèle et à n’entreprendre directement ou indirectement aucune démarche auprès de ses salariés, clients et autres partenaires de nature à affecter négativement l’activité de l’entreprise pendant une période de douze mois commençant à </w:t>
      </w:r>
      <w:proofErr w:type="gramStart"/>
      <w:r w:rsidRPr="003306C2">
        <w:rPr>
          <w:rFonts w:ascii="Tahoma" w:hAnsi="Tahoma" w:cs="Tahoma"/>
          <w:sz w:val="22"/>
          <w:szCs w:val="22"/>
        </w:rPr>
        <w:t>compter</w:t>
      </w:r>
      <w:proofErr w:type="gramEnd"/>
      <w:r w:rsidRPr="003306C2">
        <w:rPr>
          <w:rFonts w:ascii="Tahoma" w:hAnsi="Tahoma" w:cs="Tahoma"/>
          <w:sz w:val="22"/>
          <w:szCs w:val="22"/>
        </w:rPr>
        <w:t xml:space="preserve"> de ce jour sur les zones géographiques sur lesquelles elle opère actuellement son activité.</w:t>
      </w:r>
    </w:p>
    <w:p w14:paraId="0535ACCC" w14:textId="77777777" w:rsidR="003306C2" w:rsidRPr="003306C2" w:rsidRDefault="003306C2" w:rsidP="003306C2">
      <w:pPr>
        <w:jc w:val="both"/>
        <w:rPr>
          <w:rFonts w:ascii="Tahoma" w:hAnsi="Tahoma" w:cs="Tahoma"/>
          <w:snapToGrid w:val="0"/>
          <w:sz w:val="22"/>
          <w:szCs w:val="22"/>
        </w:rPr>
      </w:pPr>
    </w:p>
    <w:p w14:paraId="7732C6F0" w14:textId="77777777" w:rsidR="003306C2" w:rsidRDefault="003306C2" w:rsidP="003306C2">
      <w:pPr>
        <w:tabs>
          <w:tab w:val="left" w:pos="3969"/>
        </w:tabs>
        <w:jc w:val="both"/>
        <w:rPr>
          <w:rFonts w:ascii="Tahoma" w:hAnsi="Tahoma" w:cs="Tahoma"/>
          <w:snapToGrid w:val="0"/>
          <w:sz w:val="22"/>
          <w:szCs w:val="22"/>
        </w:rPr>
      </w:pPr>
      <w:r w:rsidRPr="003306C2">
        <w:rPr>
          <w:rFonts w:ascii="Tahoma" w:hAnsi="Tahoma" w:cs="Tahoma"/>
          <w:snapToGrid w:val="0"/>
          <w:sz w:val="22"/>
          <w:szCs w:val="22"/>
        </w:rPr>
        <w:t xml:space="preserve">Je reconnais que ni l’Administrateur Judiciaire, ni la </w:t>
      </w:r>
      <w:r w:rsidRPr="003306C2">
        <w:rPr>
          <w:rFonts w:ascii="Tahoma" w:hAnsi="Tahoma" w:cs="Tahoma"/>
          <w:b/>
          <w:sz w:val="22"/>
          <w:szCs w:val="22"/>
        </w:rPr>
        <w:t>SAS JAUNE STUDIO</w:t>
      </w:r>
      <w:r w:rsidRPr="003306C2">
        <w:rPr>
          <w:rFonts w:ascii="Tahoma" w:hAnsi="Tahoma" w:cs="Tahoma"/>
          <w:snapToGrid w:val="0"/>
          <w:sz w:val="22"/>
          <w:szCs w:val="22"/>
        </w:rPr>
        <w:t>, ni aucun de ses Représentants respectifs ne garantissent l'exactitude et le caractère exhaustif des Informations Confidentielles et qu’ils ne pourront en aucun cas être tenus responsables des conséquences de leur utilisation par notre entreprise ou ses Représentants ni des erreurs ou omissions qu'elles pourraient contenir.</w:t>
      </w:r>
    </w:p>
    <w:p w14:paraId="7206EFEA" w14:textId="77777777" w:rsidR="00E62D77" w:rsidRDefault="00E62D77" w:rsidP="003306C2">
      <w:pPr>
        <w:tabs>
          <w:tab w:val="left" w:pos="3969"/>
        </w:tabs>
        <w:jc w:val="both"/>
        <w:rPr>
          <w:rFonts w:ascii="Tahoma" w:hAnsi="Tahoma" w:cs="Tahoma"/>
          <w:snapToGrid w:val="0"/>
          <w:sz w:val="22"/>
          <w:szCs w:val="22"/>
        </w:rPr>
      </w:pPr>
    </w:p>
    <w:p w14:paraId="0F2EDCDF" w14:textId="77777777" w:rsidR="00E62D77" w:rsidRPr="003306C2" w:rsidRDefault="00E62D77" w:rsidP="003306C2">
      <w:pPr>
        <w:tabs>
          <w:tab w:val="left" w:pos="3969"/>
        </w:tabs>
        <w:jc w:val="both"/>
        <w:rPr>
          <w:rFonts w:ascii="Tahoma" w:hAnsi="Tahoma" w:cs="Tahoma"/>
          <w:snapToGrid w:val="0"/>
          <w:sz w:val="22"/>
          <w:szCs w:val="22"/>
        </w:rPr>
      </w:pPr>
      <w:r>
        <w:rPr>
          <w:rFonts w:ascii="Tahoma" w:hAnsi="Tahoma" w:cs="Tahoma"/>
          <w:snapToGrid w:val="0"/>
          <w:sz w:val="22"/>
          <w:szCs w:val="22"/>
        </w:rPr>
        <w:t>J’autorise par la présente l’Administrateur Judiciaire et le GIE AJILINK dont il est membre à communiquer sur cette opération sur tous supports, en ce compris dans l’hypothèse où notre offre serait retenue par le Tribunal.</w:t>
      </w:r>
    </w:p>
    <w:p w14:paraId="13DC0A0A" w14:textId="77777777" w:rsidR="003306C2" w:rsidRPr="003306C2" w:rsidRDefault="003306C2" w:rsidP="003306C2">
      <w:pPr>
        <w:tabs>
          <w:tab w:val="left" w:pos="3969"/>
        </w:tabs>
        <w:jc w:val="both"/>
        <w:rPr>
          <w:rFonts w:ascii="Tahoma" w:hAnsi="Tahoma" w:cs="Tahoma"/>
          <w:sz w:val="22"/>
          <w:szCs w:val="22"/>
          <w:lang w:eastAsia="en-US"/>
        </w:rPr>
      </w:pPr>
    </w:p>
    <w:p w14:paraId="7B79EFDB" w14:textId="77777777" w:rsidR="003306C2" w:rsidRDefault="003306C2" w:rsidP="003306C2">
      <w:pPr>
        <w:tabs>
          <w:tab w:val="left" w:pos="3969"/>
        </w:tabs>
        <w:jc w:val="both"/>
        <w:rPr>
          <w:rFonts w:ascii="Tahoma" w:hAnsi="Tahoma" w:cs="Tahoma"/>
          <w:sz w:val="22"/>
          <w:szCs w:val="22"/>
        </w:rPr>
      </w:pPr>
      <w:r w:rsidRPr="003306C2">
        <w:rPr>
          <w:rFonts w:ascii="Tahoma" w:hAnsi="Tahoma" w:cs="Tahoma"/>
          <w:snapToGrid w:val="0"/>
          <w:sz w:val="22"/>
          <w:szCs w:val="22"/>
        </w:rPr>
        <w:t xml:space="preserve">L’Engagement de Confidentialité est expressément soumis au droit français. Tout différend, contentieux, litige ou réclamation, de quelque nature que ce soit, résultant de ou se rattachant à l'Engagement de Confidentialité (ou à toute action entreprise en application de ses dispositions) ou à sa conclusion, sa validité, son interprétation ou son exécution sera soumis à la compétence exclusive du </w:t>
      </w:r>
      <w:r w:rsidRPr="003306C2">
        <w:rPr>
          <w:rFonts w:ascii="Tahoma" w:hAnsi="Tahoma" w:cs="Tahoma"/>
          <w:sz w:val="22"/>
          <w:szCs w:val="22"/>
        </w:rPr>
        <w:t>Tribunal des activités économiques de Marseille.</w:t>
      </w:r>
    </w:p>
    <w:p w14:paraId="0FF396AD" w14:textId="77777777" w:rsidR="00CF65D0" w:rsidRPr="003306C2" w:rsidRDefault="00CF65D0" w:rsidP="003306C2">
      <w:pPr>
        <w:tabs>
          <w:tab w:val="left" w:pos="3969"/>
        </w:tabs>
        <w:jc w:val="both"/>
        <w:rPr>
          <w:rFonts w:ascii="Tahoma" w:hAnsi="Tahoma" w:cs="Tahoma"/>
          <w:snapToGrid w:val="0"/>
          <w:sz w:val="22"/>
          <w:szCs w:val="22"/>
        </w:rPr>
      </w:pPr>
    </w:p>
    <w:p w14:paraId="0EE836E7" w14:textId="77777777" w:rsidR="00476019" w:rsidRPr="003306C2" w:rsidRDefault="003306C2" w:rsidP="00CF65D0">
      <w:pPr>
        <w:tabs>
          <w:tab w:val="center" w:pos="4820"/>
        </w:tabs>
        <w:jc w:val="both"/>
        <w:rPr>
          <w:rFonts w:ascii="Tahoma" w:hAnsi="Tahoma" w:cs="Tahoma"/>
          <w:sz w:val="22"/>
          <w:szCs w:val="22"/>
        </w:rPr>
      </w:pPr>
      <w:r w:rsidRPr="003306C2">
        <w:rPr>
          <w:rFonts w:ascii="Tahoma" w:hAnsi="Tahoma" w:cs="Tahoma"/>
          <w:snapToGrid w:val="0"/>
          <w:sz w:val="22"/>
          <w:szCs w:val="22"/>
        </w:rPr>
        <w:tab/>
        <w:t>Fait à ………………………………………, le</w:t>
      </w:r>
    </w:p>
    <w:sectPr w:rsidR="00476019" w:rsidRPr="003306C2" w:rsidSect="00CF65D0">
      <w:type w:val="continuous"/>
      <w:pgSz w:w="11905" w:h="16837" w:code="9"/>
      <w:pgMar w:top="284" w:right="1134" w:bottom="284" w:left="1134" w:header="284" w:footer="303" w:gutter="0"/>
      <w:paperSrc w:first="260" w:other="259"/>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95B1B" w14:textId="77777777" w:rsidR="00A51875" w:rsidRDefault="00A51875" w:rsidP="00A51875">
      <w:r>
        <w:separator/>
      </w:r>
    </w:p>
  </w:endnote>
  <w:endnote w:type="continuationSeparator" w:id="0">
    <w:p w14:paraId="4584720D" w14:textId="77777777" w:rsidR="00A51875" w:rsidRDefault="00A51875" w:rsidP="00A5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imbus Sans L">
    <w:altName w:val="Arial"/>
    <w:panose1 w:val="00000000000000000000"/>
    <w:charset w:val="00"/>
    <w:family w:val="swiss"/>
    <w:notTrueType/>
    <w:pitch w:val="variable"/>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C4F2D" w14:textId="77777777" w:rsidR="00A51875" w:rsidRDefault="00A51875" w:rsidP="00A51875">
      <w:r>
        <w:separator/>
      </w:r>
    </w:p>
  </w:footnote>
  <w:footnote w:type="continuationSeparator" w:id="0">
    <w:p w14:paraId="69FF466F" w14:textId="77777777" w:rsidR="00A51875" w:rsidRDefault="00A51875" w:rsidP="00A51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19"/>
    <w:rsid w:val="0001288B"/>
    <w:rsid w:val="00023036"/>
    <w:rsid w:val="000345DE"/>
    <w:rsid w:val="000A07E6"/>
    <w:rsid w:val="000B27E9"/>
    <w:rsid w:val="001938BC"/>
    <w:rsid w:val="00223B76"/>
    <w:rsid w:val="002679A4"/>
    <w:rsid w:val="002C2565"/>
    <w:rsid w:val="003306C2"/>
    <w:rsid w:val="00344387"/>
    <w:rsid w:val="003B2D07"/>
    <w:rsid w:val="00476019"/>
    <w:rsid w:val="00484573"/>
    <w:rsid w:val="00584F89"/>
    <w:rsid w:val="005A6848"/>
    <w:rsid w:val="00603349"/>
    <w:rsid w:val="00640D84"/>
    <w:rsid w:val="00687648"/>
    <w:rsid w:val="00690A46"/>
    <w:rsid w:val="006A0D44"/>
    <w:rsid w:val="006D0FC0"/>
    <w:rsid w:val="0072108D"/>
    <w:rsid w:val="0073262B"/>
    <w:rsid w:val="00765B38"/>
    <w:rsid w:val="007820F6"/>
    <w:rsid w:val="007C296B"/>
    <w:rsid w:val="00894B65"/>
    <w:rsid w:val="008B7EC3"/>
    <w:rsid w:val="009404FE"/>
    <w:rsid w:val="00A51875"/>
    <w:rsid w:val="00A53A42"/>
    <w:rsid w:val="00A53D10"/>
    <w:rsid w:val="00A86710"/>
    <w:rsid w:val="00AD4660"/>
    <w:rsid w:val="00B55DB3"/>
    <w:rsid w:val="00B57969"/>
    <w:rsid w:val="00B81B06"/>
    <w:rsid w:val="00BF12DA"/>
    <w:rsid w:val="00C14F06"/>
    <w:rsid w:val="00CF65D0"/>
    <w:rsid w:val="00D231CA"/>
    <w:rsid w:val="00DB11C8"/>
    <w:rsid w:val="00DC129C"/>
    <w:rsid w:val="00E32574"/>
    <w:rsid w:val="00E62D77"/>
    <w:rsid w:val="00E93088"/>
    <w:rsid w:val="00E93D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0C5E2C03"/>
  <w14:defaultImageDpi w14:val="0"/>
  <w15:docId w15:val="{04FAA740-3F7C-4DEC-8C1C-4B2FEBA2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rPr>
  </w:style>
  <w:style w:type="paragraph" w:styleId="Titre1">
    <w:name w:val="heading 1"/>
    <w:basedOn w:val="Normal"/>
    <w:next w:val="Normal"/>
    <w:link w:val="Titre1Car"/>
    <w:qFormat/>
    <w:rsid w:val="003306C2"/>
    <w:pPr>
      <w:keepNext/>
      <w:autoSpaceDE/>
      <w:autoSpaceDN/>
      <w:adjustRightInd/>
      <w:jc w:val="both"/>
      <w:outlineLvl w:val="0"/>
    </w:pPr>
    <w:rPr>
      <w:rFonts w:ascii="Tahoma" w:hAnsi="Tahoma"/>
      <w:snapToGrid w:val="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
    <w:name w:val="Heading"/>
    <w:basedOn w:val="Normal"/>
    <w:next w:val="Corpsdetexte"/>
    <w:uiPriority w:val="99"/>
    <w:pPr>
      <w:keepNext/>
      <w:spacing w:before="240" w:after="120"/>
    </w:pPr>
    <w:rPr>
      <w:rFonts w:ascii="Liberation Sans" w:hAnsi="Liberation Sans" w:cs="Nimbus Sans L"/>
      <w:sz w:val="28"/>
      <w:szCs w:val="28"/>
    </w:rPr>
  </w:style>
  <w:style w:type="paragraph" w:styleId="Corpsdetexte">
    <w:name w:val="Body Text"/>
    <w:basedOn w:val="Normal"/>
    <w:link w:val="CorpsdetexteCar"/>
    <w:uiPriority w:val="99"/>
    <w:pPr>
      <w:spacing w:after="120"/>
    </w:pPr>
  </w:style>
  <w:style w:type="character" w:customStyle="1" w:styleId="CorpsdetexteCar">
    <w:name w:val="Corps de texte Car"/>
    <w:basedOn w:val="Policepardfaut"/>
    <w:link w:val="Corpsdetexte"/>
    <w:uiPriority w:val="99"/>
    <w:locked/>
    <w:rPr>
      <w:rFonts w:cs="Times New Roman"/>
    </w:rPr>
  </w:style>
  <w:style w:type="paragraph" w:styleId="Liste">
    <w:name w:val="List"/>
    <w:basedOn w:val="Corpsdetexte"/>
    <w:uiPriority w:val="99"/>
  </w:style>
  <w:style w:type="paragraph" w:styleId="Lgende">
    <w:name w:val="caption"/>
    <w:basedOn w:val="Normal"/>
    <w:uiPriority w:val="99"/>
    <w:qFormat/>
    <w:pPr>
      <w:spacing w:before="120" w:after="120"/>
    </w:pPr>
    <w:rPr>
      <w:i/>
      <w:iCs/>
    </w:rPr>
  </w:style>
  <w:style w:type="paragraph" w:customStyle="1" w:styleId="Index">
    <w:name w:val="Index"/>
    <w:basedOn w:val="Normal"/>
    <w:uiPriority w:val="99"/>
  </w:style>
  <w:style w:type="paragraph" w:customStyle="1" w:styleId="Heading2">
    <w:name w:val="Heading2"/>
    <w:basedOn w:val="Normal"/>
    <w:next w:val="Corpsdetexte"/>
    <w:uiPriority w:val="99"/>
    <w:pPr>
      <w:keepNext/>
      <w:spacing w:before="240" w:after="120"/>
    </w:pPr>
    <w:rPr>
      <w:rFonts w:ascii="Arial" w:eastAsia="MS Mincho" w:hAnsi="Arial" w:cs="Arial"/>
      <w:sz w:val="28"/>
      <w:szCs w:val="28"/>
    </w:rPr>
  </w:style>
  <w:style w:type="paragraph" w:customStyle="1" w:styleId="Heading1">
    <w:name w:val="Heading1"/>
    <w:basedOn w:val="Normal"/>
    <w:next w:val="Corpsdetexte"/>
    <w:uiPriority w:val="99"/>
    <w:pPr>
      <w:keepNext/>
      <w:spacing w:before="240" w:after="120"/>
    </w:pPr>
    <w:rPr>
      <w:rFonts w:ascii="Arial" w:hAnsi="Arial" w:cs="Arial"/>
      <w:sz w:val="28"/>
      <w:szCs w:val="28"/>
    </w:rPr>
  </w:style>
  <w:style w:type="paragraph" w:customStyle="1" w:styleId="TableContents">
    <w:name w:val="Table Contents"/>
    <w:basedOn w:val="Normal"/>
    <w:uiPriority w:val="99"/>
  </w:style>
  <w:style w:type="paragraph" w:customStyle="1" w:styleId="TableHeading">
    <w:name w:val="Table Heading"/>
    <w:basedOn w:val="TableContents"/>
    <w:uiPriority w:val="99"/>
    <w:pPr>
      <w:jc w:val="center"/>
    </w:pPr>
    <w:rPr>
      <w:b/>
      <w:bCs/>
    </w:rPr>
  </w:style>
  <w:style w:type="paragraph" w:styleId="En-tte">
    <w:name w:val="header"/>
    <w:basedOn w:val="Normal"/>
    <w:link w:val="En-tteCar"/>
    <w:uiPriority w:val="99"/>
    <w:rsid w:val="00A51875"/>
    <w:pPr>
      <w:tabs>
        <w:tab w:val="center" w:pos="4536"/>
        <w:tab w:val="right" w:pos="9072"/>
      </w:tabs>
    </w:pPr>
  </w:style>
  <w:style w:type="character" w:customStyle="1" w:styleId="En-tteCar">
    <w:name w:val="En-tête Car"/>
    <w:basedOn w:val="Policepardfaut"/>
    <w:link w:val="En-tte"/>
    <w:uiPriority w:val="99"/>
    <w:rsid w:val="00A51875"/>
    <w:rPr>
      <w:sz w:val="24"/>
      <w:szCs w:val="24"/>
    </w:rPr>
  </w:style>
  <w:style w:type="paragraph" w:styleId="Pieddepage">
    <w:name w:val="footer"/>
    <w:basedOn w:val="Normal"/>
    <w:link w:val="PieddepageCar"/>
    <w:uiPriority w:val="19"/>
    <w:rsid w:val="00A51875"/>
    <w:pPr>
      <w:tabs>
        <w:tab w:val="center" w:pos="4536"/>
        <w:tab w:val="right" w:pos="9072"/>
      </w:tabs>
    </w:pPr>
  </w:style>
  <w:style w:type="character" w:customStyle="1" w:styleId="PieddepageCar">
    <w:name w:val="Pied de page Car"/>
    <w:basedOn w:val="Policepardfaut"/>
    <w:link w:val="Pieddepage"/>
    <w:uiPriority w:val="19"/>
    <w:rsid w:val="00A51875"/>
    <w:rPr>
      <w:sz w:val="24"/>
      <w:szCs w:val="24"/>
    </w:rPr>
  </w:style>
  <w:style w:type="paragraph" w:styleId="Textedebulles">
    <w:name w:val="Balloon Text"/>
    <w:basedOn w:val="Normal"/>
    <w:link w:val="TextedebullesCar"/>
    <w:uiPriority w:val="99"/>
    <w:rsid w:val="00A51875"/>
    <w:rPr>
      <w:rFonts w:ascii="Tahoma" w:hAnsi="Tahoma" w:cs="Tahoma"/>
      <w:sz w:val="16"/>
      <w:szCs w:val="16"/>
    </w:rPr>
  </w:style>
  <w:style w:type="character" w:customStyle="1" w:styleId="TextedebullesCar">
    <w:name w:val="Texte de bulles Car"/>
    <w:basedOn w:val="Policepardfaut"/>
    <w:link w:val="Textedebulles"/>
    <w:uiPriority w:val="99"/>
    <w:rsid w:val="00A51875"/>
    <w:rPr>
      <w:rFonts w:ascii="Tahoma" w:hAnsi="Tahoma" w:cs="Tahoma"/>
      <w:sz w:val="16"/>
      <w:szCs w:val="16"/>
    </w:rPr>
  </w:style>
  <w:style w:type="paragraph" w:styleId="Corpsdetexte2">
    <w:name w:val="Body Text 2"/>
    <w:basedOn w:val="Normal"/>
    <w:link w:val="Corpsdetexte2Car"/>
    <w:uiPriority w:val="99"/>
    <w:semiHidden/>
    <w:unhideWhenUsed/>
    <w:rsid w:val="003306C2"/>
    <w:pPr>
      <w:spacing w:after="120" w:line="480" w:lineRule="auto"/>
    </w:pPr>
  </w:style>
  <w:style w:type="character" w:customStyle="1" w:styleId="Corpsdetexte2Car">
    <w:name w:val="Corps de texte 2 Car"/>
    <w:basedOn w:val="Policepardfaut"/>
    <w:link w:val="Corpsdetexte2"/>
    <w:uiPriority w:val="99"/>
    <w:semiHidden/>
    <w:rsid w:val="003306C2"/>
    <w:rPr>
      <w:sz w:val="24"/>
      <w:szCs w:val="24"/>
    </w:rPr>
  </w:style>
  <w:style w:type="character" w:customStyle="1" w:styleId="Titre1Car">
    <w:name w:val="Titre 1 Car"/>
    <w:basedOn w:val="Policepardfaut"/>
    <w:link w:val="Titre1"/>
    <w:rsid w:val="003306C2"/>
    <w:rPr>
      <w:rFonts w:ascii="Tahoma" w:hAnsi="Tahoma"/>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2874</Characters>
  <Application>Microsoft Office Word</Application>
  <DocSecurity>0</DocSecurity>
  <Lines>23</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Paolo ARDISSONE</cp:lastModifiedBy>
  <cp:revision>2</cp:revision>
  <dcterms:created xsi:type="dcterms:W3CDTF">2025-01-23T10:11:00Z</dcterms:created>
  <dcterms:modified xsi:type="dcterms:W3CDTF">2025-01-23T10:11:00Z</dcterms:modified>
</cp:coreProperties>
</file>